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DA" w:rsidRDefault="00C477E2">
      <w:pPr>
        <w:pStyle w:val="Heading1"/>
        <w:spacing w:before="120"/>
      </w:pPr>
      <w:r>
        <w:t>SUNRISE MASS PRACTICE GUIDE</w:t>
      </w:r>
    </w:p>
    <w:p w:rsidR="00325C3A" w:rsidRPr="00A564D5" w:rsidRDefault="00325C3A" w:rsidP="00325C3A">
      <w:pPr>
        <w:ind w:left="144"/>
        <w:jc w:val="right"/>
        <w:rPr>
          <w:rFonts w:asciiTheme="majorHAnsi" w:hAnsiTheme="majorHAnsi"/>
        </w:rPr>
      </w:pPr>
      <w:r w:rsidRPr="00A564D5">
        <w:rPr>
          <w:rFonts w:asciiTheme="majorHAnsi" w:hAnsiTheme="majorHAnsi"/>
        </w:rPr>
        <w:t>(AKA Ms. Chojnacki’s guide to getting to February 12</w:t>
      </w:r>
      <w:r w:rsidRPr="00A564D5">
        <w:rPr>
          <w:rFonts w:asciiTheme="majorHAnsi" w:hAnsiTheme="majorHAnsi"/>
          <w:vertAlign w:val="superscript"/>
        </w:rPr>
        <w:t>th</w:t>
      </w:r>
      <w:r w:rsidRPr="00A564D5">
        <w:rPr>
          <w:rFonts w:asciiTheme="majorHAnsi" w:hAnsiTheme="majorHAnsi"/>
        </w:rPr>
        <w:t xml:space="preserve"> in one piece. Hooray!)</w:t>
      </w:r>
    </w:p>
    <w:p w:rsidR="00325C3A" w:rsidRPr="00A564D5" w:rsidRDefault="00325C3A" w:rsidP="00325C3A">
      <w:pPr>
        <w:ind w:left="144"/>
        <w:rPr>
          <w:rFonts w:asciiTheme="majorHAnsi" w:hAnsiTheme="majorHAnsi"/>
          <w:u w:val="single"/>
        </w:rPr>
      </w:pPr>
      <w:r w:rsidRPr="00A564D5">
        <w:rPr>
          <w:rFonts w:asciiTheme="majorHAnsi" w:hAnsiTheme="majorHAnsi"/>
          <w:u w:val="single"/>
        </w:rPr>
        <w:t>The best tips in the history of ever</w:t>
      </w:r>
    </w:p>
    <w:p w:rsidR="00325C3A" w:rsidRPr="00A564D5" w:rsidRDefault="00325C3A" w:rsidP="00325C3A">
      <w:pPr>
        <w:ind w:left="144"/>
        <w:rPr>
          <w:rFonts w:asciiTheme="majorHAnsi" w:hAnsiTheme="majorHAnsi"/>
        </w:rPr>
      </w:pPr>
    </w:p>
    <w:p w:rsidR="00325C3A" w:rsidRPr="00A564D5" w:rsidRDefault="00325C3A" w:rsidP="00325C3A">
      <w:pPr>
        <w:ind w:left="144"/>
        <w:rPr>
          <w:rFonts w:asciiTheme="majorHAnsi" w:hAnsiTheme="majorHAnsi"/>
        </w:rPr>
      </w:pPr>
      <w:r w:rsidRPr="00A564D5">
        <w:rPr>
          <w:rFonts w:asciiTheme="majorHAnsi" w:hAnsiTheme="majorHAnsi"/>
        </w:rPr>
        <w:t>Remember your tools: pencil, metronome, rosin, cloth</w:t>
      </w:r>
    </w:p>
    <w:p w:rsidR="00325C3A" w:rsidRPr="00A564D5" w:rsidRDefault="00325C3A" w:rsidP="00325C3A">
      <w:pPr>
        <w:ind w:left="144"/>
        <w:rPr>
          <w:rFonts w:asciiTheme="majorHAnsi" w:hAnsiTheme="majorHAnsi"/>
        </w:rPr>
      </w:pPr>
    </w:p>
    <w:p w:rsidR="00325C3A" w:rsidRPr="00A564D5" w:rsidRDefault="00325C3A" w:rsidP="00325C3A">
      <w:pPr>
        <w:ind w:left="144"/>
        <w:rPr>
          <w:rFonts w:asciiTheme="majorHAnsi" w:hAnsiTheme="majorHAnsi"/>
        </w:rPr>
      </w:pPr>
      <w:r w:rsidRPr="00A564D5">
        <w:rPr>
          <w:rFonts w:asciiTheme="majorHAnsi" w:hAnsiTheme="majorHAnsi"/>
        </w:rPr>
        <w:t>Keep markings neat and clean. They should not distract you from the most important information on the page (the notes!). Keep markings lined up with what they reference, keep them small and unobtrusive. Big markings/words distract from the purpose.</w:t>
      </w:r>
    </w:p>
    <w:p w:rsidR="00325C3A" w:rsidRPr="00A564D5" w:rsidRDefault="00325C3A" w:rsidP="00325C3A">
      <w:pPr>
        <w:ind w:left="144"/>
        <w:rPr>
          <w:rFonts w:asciiTheme="majorHAnsi" w:hAnsiTheme="majorHAnsi"/>
        </w:rPr>
      </w:pPr>
    </w:p>
    <w:p w:rsidR="00325C3A" w:rsidRPr="00A564D5" w:rsidRDefault="00325C3A" w:rsidP="00325C3A">
      <w:pPr>
        <w:ind w:left="144"/>
        <w:rPr>
          <w:rFonts w:asciiTheme="majorHAnsi" w:hAnsiTheme="majorHAnsi"/>
        </w:rPr>
      </w:pPr>
      <w:r w:rsidRPr="00A564D5">
        <w:rPr>
          <w:rFonts w:asciiTheme="majorHAnsi" w:hAnsiTheme="majorHAnsi"/>
        </w:rPr>
        <w:t xml:space="preserve">Don’t be a hero. You won’t remember unless you write it down (on music AND on this chart). </w:t>
      </w:r>
    </w:p>
    <w:p w:rsidR="00325C3A" w:rsidRPr="00A564D5" w:rsidRDefault="00325C3A" w:rsidP="00325C3A">
      <w:pPr>
        <w:ind w:left="144"/>
        <w:rPr>
          <w:rFonts w:asciiTheme="majorHAnsi" w:hAnsiTheme="majorHAnsi"/>
        </w:rPr>
      </w:pPr>
      <w:r w:rsidRPr="00A564D5">
        <w:rPr>
          <w:rFonts w:asciiTheme="majorHAnsi" w:hAnsiTheme="majorHAnsi"/>
        </w:rPr>
        <w:t xml:space="preserve">Focus on one thing at a time. </w:t>
      </w:r>
      <w:r w:rsidR="009F7F0C">
        <w:rPr>
          <w:rFonts w:asciiTheme="majorHAnsi" w:hAnsiTheme="majorHAnsi"/>
        </w:rPr>
        <w:t>Find Similar passages and practice them together.</w:t>
      </w:r>
    </w:p>
    <w:p w:rsidR="00325C3A" w:rsidRPr="00A564D5" w:rsidRDefault="00325C3A" w:rsidP="00325C3A">
      <w:pPr>
        <w:ind w:left="144"/>
        <w:rPr>
          <w:rFonts w:asciiTheme="majorHAnsi" w:hAnsiTheme="majorHAnsi"/>
        </w:rPr>
      </w:pPr>
      <w:r w:rsidRPr="00A564D5">
        <w:rPr>
          <w:rFonts w:asciiTheme="majorHAnsi" w:hAnsiTheme="majorHAnsi"/>
        </w:rPr>
        <w:t>Don’t practice until you’ve got it right; practice until you can’t get it wrong.</w:t>
      </w:r>
    </w:p>
    <w:p w:rsidR="00325C3A" w:rsidRPr="00A564D5" w:rsidRDefault="00325C3A" w:rsidP="00325C3A">
      <w:pPr>
        <w:ind w:left="144"/>
        <w:rPr>
          <w:rFonts w:asciiTheme="majorHAnsi" w:hAnsiTheme="majorHAnsi"/>
        </w:rPr>
      </w:pPr>
      <w:r w:rsidRPr="00A564D5">
        <w:rPr>
          <w:rFonts w:asciiTheme="majorHAnsi" w:hAnsiTheme="majorHAnsi"/>
        </w:rPr>
        <w:t xml:space="preserve">Practice makes permanent. </w:t>
      </w:r>
    </w:p>
    <w:p w:rsidR="00325C3A" w:rsidRPr="00325C3A" w:rsidRDefault="00325C3A" w:rsidP="00325C3A"/>
    <w:tbl>
      <w:tblPr>
        <w:tblStyle w:val="PlainTable2"/>
        <w:tblW w:w="5000" w:type="pct"/>
        <w:tblLayout w:type="fixed"/>
        <w:tblCellMar>
          <w:top w:w="0" w:type="dxa"/>
          <w:left w:w="0" w:type="dxa"/>
          <w:bottom w:w="0" w:type="dxa"/>
          <w:right w:w="0" w:type="dxa"/>
        </w:tblCellMar>
        <w:tblLook w:val="0600" w:firstRow="0" w:lastRow="0" w:firstColumn="0" w:lastColumn="0" w:noHBand="1" w:noVBand="1"/>
        <w:tblDescription w:val="House sitting instructions"/>
      </w:tblPr>
      <w:tblGrid>
        <w:gridCol w:w="2790"/>
        <w:gridCol w:w="1144"/>
        <w:gridCol w:w="1144"/>
        <w:gridCol w:w="368"/>
        <w:gridCol w:w="776"/>
        <w:gridCol w:w="1145"/>
        <w:gridCol w:w="1144"/>
        <w:gridCol w:w="1144"/>
        <w:gridCol w:w="1145"/>
      </w:tblGrid>
      <w:tr w:rsidR="00C477E2" w:rsidTr="00C477E2">
        <w:tc>
          <w:tcPr>
            <w:tcW w:w="5446" w:type="dxa"/>
            <w:gridSpan w:val="4"/>
            <w:tcBorders>
              <w:bottom w:val="single" w:sz="4" w:space="0" w:color="auto"/>
            </w:tcBorders>
            <w:shd w:val="clear" w:color="auto" w:fill="1C6194" w:themeFill="accent2" w:themeFillShade="BF"/>
          </w:tcPr>
          <w:p w:rsidR="00C477E2" w:rsidRDefault="00C477E2" w:rsidP="006F2E1B">
            <w:pPr>
              <w:pStyle w:val="Heading2"/>
              <w:numPr>
                <w:ilvl w:val="0"/>
                <w:numId w:val="12"/>
              </w:numPr>
              <w:outlineLvl w:val="1"/>
            </w:pPr>
            <w:r>
              <w:t>The Spheres</w:t>
            </w:r>
          </w:p>
        </w:tc>
        <w:tc>
          <w:tcPr>
            <w:tcW w:w="5354" w:type="dxa"/>
            <w:gridSpan w:val="5"/>
            <w:tcBorders>
              <w:bottom w:val="single" w:sz="4" w:space="0" w:color="auto"/>
            </w:tcBorders>
            <w:shd w:val="clear" w:color="auto" w:fill="1C6194" w:themeFill="accent2" w:themeFillShade="BF"/>
          </w:tcPr>
          <w:p w:rsidR="00C477E2" w:rsidRDefault="00C477E2">
            <w:pPr>
              <w:pStyle w:val="Heading2"/>
              <w:outlineLvl w:val="1"/>
            </w:pPr>
          </w:p>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C477E2">
            <w:r>
              <w:t>Section</w:t>
            </w:r>
          </w:p>
        </w:tc>
        <w:tc>
          <w:tcPr>
            <w:tcW w:w="1144" w:type="dxa"/>
            <w:tcBorders>
              <w:top w:val="single" w:sz="4" w:space="0" w:color="auto"/>
              <w:left w:val="single" w:sz="4" w:space="0" w:color="auto"/>
              <w:bottom w:val="single" w:sz="4" w:space="0" w:color="auto"/>
              <w:right w:val="single" w:sz="4" w:space="0" w:color="auto"/>
            </w:tcBorders>
          </w:tcPr>
          <w:p w:rsidR="00C477E2" w:rsidRDefault="00C477E2">
            <w:r>
              <w:t>Rhythm</w:t>
            </w:r>
          </w:p>
        </w:tc>
        <w:tc>
          <w:tcPr>
            <w:tcW w:w="1144" w:type="dxa"/>
            <w:tcBorders>
              <w:top w:val="single" w:sz="4" w:space="0" w:color="auto"/>
              <w:left w:val="single" w:sz="4" w:space="0" w:color="auto"/>
              <w:bottom w:val="single" w:sz="4" w:space="0" w:color="auto"/>
              <w:right w:val="single" w:sz="4" w:space="0" w:color="auto"/>
            </w:tcBorders>
          </w:tcPr>
          <w:p w:rsidR="00C477E2" w:rsidRDefault="00C477E2">
            <w:r>
              <w:t xml:space="preserve">Pitch </w:t>
            </w:r>
          </w:p>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r>
              <w:t>Left Hand</w:t>
            </w:r>
          </w:p>
        </w:tc>
        <w:tc>
          <w:tcPr>
            <w:tcW w:w="1145" w:type="dxa"/>
            <w:tcBorders>
              <w:top w:val="single" w:sz="4" w:space="0" w:color="auto"/>
              <w:left w:val="single" w:sz="4" w:space="0" w:color="auto"/>
              <w:bottom w:val="single" w:sz="4" w:space="0" w:color="auto"/>
              <w:right w:val="single" w:sz="4" w:space="0" w:color="auto"/>
            </w:tcBorders>
          </w:tcPr>
          <w:p w:rsidR="00C477E2" w:rsidRDefault="00C477E2">
            <w:r>
              <w:t xml:space="preserve">Bowings </w:t>
            </w:r>
          </w:p>
        </w:tc>
        <w:tc>
          <w:tcPr>
            <w:tcW w:w="1144" w:type="dxa"/>
            <w:tcBorders>
              <w:top w:val="single" w:sz="4" w:space="0" w:color="auto"/>
              <w:left w:val="single" w:sz="4" w:space="0" w:color="auto"/>
              <w:bottom w:val="single" w:sz="4" w:space="0" w:color="auto"/>
              <w:right w:val="single" w:sz="4" w:space="0" w:color="auto"/>
            </w:tcBorders>
          </w:tcPr>
          <w:p w:rsidR="006F2E1B" w:rsidRDefault="00C477E2">
            <w:r>
              <w:t>Bow Pacing/</w:t>
            </w:r>
          </w:p>
          <w:p w:rsidR="00C477E2" w:rsidRDefault="00C477E2">
            <w:r>
              <w:t xml:space="preserve">Placement </w:t>
            </w:r>
          </w:p>
        </w:tc>
        <w:tc>
          <w:tcPr>
            <w:tcW w:w="1144" w:type="dxa"/>
            <w:tcBorders>
              <w:top w:val="single" w:sz="4" w:space="0" w:color="auto"/>
              <w:left w:val="single" w:sz="4" w:space="0" w:color="auto"/>
              <w:bottom w:val="single" w:sz="4" w:space="0" w:color="auto"/>
              <w:right w:val="single" w:sz="4" w:space="0" w:color="auto"/>
            </w:tcBorders>
          </w:tcPr>
          <w:p w:rsidR="00C477E2" w:rsidRDefault="00C477E2">
            <w:r>
              <w:t>Dynamics</w:t>
            </w:r>
          </w:p>
        </w:tc>
        <w:tc>
          <w:tcPr>
            <w:tcW w:w="1145" w:type="dxa"/>
            <w:tcBorders>
              <w:top w:val="single" w:sz="4" w:space="0" w:color="auto"/>
              <w:left w:val="single" w:sz="4" w:space="0" w:color="auto"/>
              <w:bottom w:val="single" w:sz="4" w:space="0" w:color="auto"/>
              <w:right w:val="single" w:sz="4" w:space="0" w:color="auto"/>
            </w:tcBorders>
          </w:tcPr>
          <w:p w:rsidR="006F2E1B" w:rsidRDefault="00C477E2">
            <w:r>
              <w:t>Breathing/</w:t>
            </w:r>
          </w:p>
          <w:p w:rsidR="00C477E2" w:rsidRDefault="00C477E2">
            <w:r>
              <w:t>Moving</w:t>
            </w:r>
          </w:p>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Beginning-A</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A-B</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B-C</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C-D</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D-E</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E-F</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C477E2" w:rsidTr="006F2E1B">
        <w:tc>
          <w:tcPr>
            <w:tcW w:w="2790" w:type="dxa"/>
            <w:tcBorders>
              <w:top w:val="single" w:sz="4" w:space="0" w:color="auto"/>
              <w:left w:val="single" w:sz="4" w:space="0" w:color="auto"/>
              <w:bottom w:val="single" w:sz="4" w:space="0" w:color="auto"/>
              <w:right w:val="single" w:sz="4" w:space="0" w:color="auto"/>
            </w:tcBorders>
          </w:tcPr>
          <w:p w:rsidR="00C477E2" w:rsidRDefault="00A564D5">
            <w:r>
              <w:t>F-G</w:t>
            </w:r>
          </w:p>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gridSpan w:val="2"/>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4" w:type="dxa"/>
            <w:tcBorders>
              <w:top w:val="single" w:sz="4" w:space="0" w:color="auto"/>
              <w:left w:val="single" w:sz="4" w:space="0" w:color="auto"/>
              <w:bottom w:val="single" w:sz="4" w:space="0" w:color="auto"/>
              <w:right w:val="single" w:sz="4" w:space="0" w:color="auto"/>
            </w:tcBorders>
          </w:tcPr>
          <w:p w:rsidR="00C477E2" w:rsidRDefault="00C477E2"/>
        </w:tc>
        <w:tc>
          <w:tcPr>
            <w:tcW w:w="1145" w:type="dxa"/>
            <w:tcBorders>
              <w:top w:val="single" w:sz="4" w:space="0" w:color="auto"/>
              <w:left w:val="single" w:sz="4" w:space="0" w:color="auto"/>
              <w:bottom w:val="single" w:sz="4" w:space="0" w:color="auto"/>
              <w:right w:val="single" w:sz="4" w:space="0" w:color="auto"/>
            </w:tcBorders>
          </w:tcPr>
          <w:p w:rsidR="00C477E2" w:rsidRDefault="00C477E2"/>
        </w:tc>
      </w:tr>
      <w:tr w:rsidR="009F7F0C" w:rsidTr="006F2E1B">
        <w:tc>
          <w:tcPr>
            <w:tcW w:w="2790" w:type="dxa"/>
            <w:tcBorders>
              <w:top w:val="single" w:sz="4" w:space="0" w:color="auto"/>
              <w:left w:val="single" w:sz="4" w:space="0" w:color="auto"/>
              <w:bottom w:val="single" w:sz="4" w:space="0" w:color="auto"/>
              <w:right w:val="single" w:sz="4" w:space="0" w:color="auto"/>
            </w:tcBorders>
          </w:tcPr>
          <w:p w:rsidR="009F7F0C" w:rsidRDefault="009F7F0C">
            <w:r>
              <w:t>G-end</w:t>
            </w:r>
          </w:p>
        </w:tc>
        <w:tc>
          <w:tcPr>
            <w:tcW w:w="1144" w:type="dxa"/>
            <w:tcBorders>
              <w:top w:val="single" w:sz="4" w:space="0" w:color="auto"/>
              <w:left w:val="single" w:sz="4" w:space="0" w:color="auto"/>
              <w:bottom w:val="single" w:sz="4" w:space="0" w:color="auto"/>
              <w:right w:val="single" w:sz="4" w:space="0" w:color="auto"/>
            </w:tcBorders>
          </w:tcPr>
          <w:p w:rsidR="009F7F0C" w:rsidRDefault="009F7F0C"/>
        </w:tc>
        <w:tc>
          <w:tcPr>
            <w:tcW w:w="1144" w:type="dxa"/>
            <w:tcBorders>
              <w:top w:val="single" w:sz="4" w:space="0" w:color="auto"/>
              <w:left w:val="single" w:sz="4" w:space="0" w:color="auto"/>
              <w:bottom w:val="single" w:sz="4" w:space="0" w:color="auto"/>
              <w:right w:val="single" w:sz="4" w:space="0" w:color="auto"/>
            </w:tcBorders>
          </w:tcPr>
          <w:p w:rsidR="009F7F0C" w:rsidRDefault="009F7F0C"/>
        </w:tc>
        <w:tc>
          <w:tcPr>
            <w:tcW w:w="1144" w:type="dxa"/>
            <w:gridSpan w:val="2"/>
            <w:tcBorders>
              <w:top w:val="single" w:sz="4" w:space="0" w:color="auto"/>
              <w:left w:val="single" w:sz="4" w:space="0" w:color="auto"/>
              <w:bottom w:val="single" w:sz="4" w:space="0" w:color="auto"/>
              <w:right w:val="single" w:sz="4" w:space="0" w:color="auto"/>
            </w:tcBorders>
          </w:tcPr>
          <w:p w:rsidR="009F7F0C" w:rsidRDefault="009F7F0C"/>
        </w:tc>
        <w:tc>
          <w:tcPr>
            <w:tcW w:w="1145" w:type="dxa"/>
            <w:tcBorders>
              <w:top w:val="single" w:sz="4" w:space="0" w:color="auto"/>
              <w:left w:val="single" w:sz="4" w:space="0" w:color="auto"/>
              <w:bottom w:val="single" w:sz="4" w:space="0" w:color="auto"/>
              <w:right w:val="single" w:sz="4" w:space="0" w:color="auto"/>
            </w:tcBorders>
          </w:tcPr>
          <w:p w:rsidR="009F7F0C" w:rsidRDefault="009F7F0C"/>
        </w:tc>
        <w:tc>
          <w:tcPr>
            <w:tcW w:w="1144" w:type="dxa"/>
            <w:tcBorders>
              <w:top w:val="single" w:sz="4" w:space="0" w:color="auto"/>
              <w:left w:val="single" w:sz="4" w:space="0" w:color="auto"/>
              <w:bottom w:val="single" w:sz="4" w:space="0" w:color="auto"/>
              <w:right w:val="single" w:sz="4" w:space="0" w:color="auto"/>
            </w:tcBorders>
          </w:tcPr>
          <w:p w:rsidR="009F7F0C" w:rsidRDefault="009F7F0C"/>
        </w:tc>
        <w:tc>
          <w:tcPr>
            <w:tcW w:w="1144" w:type="dxa"/>
            <w:tcBorders>
              <w:top w:val="single" w:sz="4" w:space="0" w:color="auto"/>
              <w:left w:val="single" w:sz="4" w:space="0" w:color="auto"/>
              <w:bottom w:val="single" w:sz="4" w:space="0" w:color="auto"/>
              <w:right w:val="single" w:sz="4" w:space="0" w:color="auto"/>
            </w:tcBorders>
          </w:tcPr>
          <w:p w:rsidR="009F7F0C" w:rsidRDefault="009F7F0C"/>
        </w:tc>
        <w:tc>
          <w:tcPr>
            <w:tcW w:w="1145" w:type="dxa"/>
            <w:tcBorders>
              <w:top w:val="single" w:sz="4" w:space="0" w:color="auto"/>
              <w:left w:val="single" w:sz="4" w:space="0" w:color="auto"/>
              <w:bottom w:val="single" w:sz="4" w:space="0" w:color="auto"/>
              <w:right w:val="single" w:sz="4" w:space="0" w:color="auto"/>
            </w:tcBorders>
          </w:tcPr>
          <w:p w:rsidR="009F7F0C" w:rsidRDefault="009F7F0C"/>
        </w:tc>
      </w:tr>
      <w:tr w:rsidR="00A564D5" w:rsidTr="006F2E1B">
        <w:tc>
          <w:tcPr>
            <w:tcW w:w="10800" w:type="dxa"/>
            <w:gridSpan w:val="9"/>
            <w:tcBorders>
              <w:top w:val="single" w:sz="4" w:space="0" w:color="auto"/>
              <w:left w:val="single" w:sz="4" w:space="0" w:color="auto"/>
              <w:bottom w:val="single" w:sz="4" w:space="0" w:color="auto"/>
              <w:right w:val="single" w:sz="4" w:space="0" w:color="auto"/>
            </w:tcBorders>
            <w:shd w:val="clear" w:color="auto" w:fill="2683C6" w:themeFill="accent2"/>
          </w:tcPr>
          <w:p w:rsidR="00A564D5" w:rsidRDefault="00A564D5" w:rsidP="00A564D5">
            <w:pPr>
              <w:pStyle w:val="Heading2"/>
              <w:numPr>
                <w:ilvl w:val="0"/>
                <w:numId w:val="12"/>
              </w:numPr>
              <w:outlineLvl w:val="1"/>
            </w:pPr>
            <w:r>
              <w:t>Sunrise</w:t>
            </w: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Beginning-A</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A-B</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B-C</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C-D</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D-E</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E-F</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F-G</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G-H</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9F7F0C">
            <w:pPr>
              <w:ind w:left="0"/>
            </w:pPr>
            <w:r>
              <w:t xml:space="preserve"> </w:t>
            </w:r>
            <w:r w:rsidR="00A564D5">
              <w:t>H-I</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I-J</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J-K</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K-L</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A564D5" w:rsidTr="006F2E1B">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L-M</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pPr>
              <w:rPr>
                <w:rStyle w:val="Strong"/>
              </w:rPr>
            </w:pPr>
          </w:p>
        </w:tc>
      </w:tr>
      <w:tr w:rsidR="009F7F0C" w:rsidTr="006F2E1B">
        <w:tc>
          <w:tcPr>
            <w:tcW w:w="2790" w:type="dxa"/>
            <w:tcBorders>
              <w:top w:val="single" w:sz="4" w:space="0" w:color="auto"/>
              <w:left w:val="single" w:sz="4" w:space="0" w:color="auto"/>
              <w:bottom w:val="single" w:sz="4" w:space="0" w:color="auto"/>
              <w:right w:val="single" w:sz="4" w:space="0" w:color="auto"/>
            </w:tcBorders>
          </w:tcPr>
          <w:p w:rsidR="009F7F0C" w:rsidRDefault="009F7F0C" w:rsidP="00A564D5">
            <w:pPr>
              <w:ind w:left="0"/>
              <w:rPr>
                <w:rStyle w:val="Strong"/>
              </w:rPr>
            </w:pPr>
            <w:r>
              <w:rPr>
                <w:rStyle w:val="Strong"/>
              </w:rPr>
              <w:t xml:space="preserve"> M-end</w:t>
            </w:r>
          </w:p>
        </w:tc>
        <w:tc>
          <w:tcPr>
            <w:tcW w:w="1144" w:type="dxa"/>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b w:val="0"/>
                <w:bCs w:val="0"/>
                <w:color w:val="auto"/>
              </w:rPr>
            </w:pPr>
          </w:p>
        </w:tc>
        <w:tc>
          <w:tcPr>
            <w:tcW w:w="1144" w:type="dxa"/>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rPr>
            </w:pPr>
          </w:p>
        </w:tc>
        <w:tc>
          <w:tcPr>
            <w:tcW w:w="1144" w:type="dxa"/>
            <w:gridSpan w:val="2"/>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rPr>
            </w:pPr>
          </w:p>
        </w:tc>
        <w:tc>
          <w:tcPr>
            <w:tcW w:w="1144" w:type="dxa"/>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rPr>
            </w:pPr>
          </w:p>
        </w:tc>
        <w:tc>
          <w:tcPr>
            <w:tcW w:w="1145" w:type="dxa"/>
            <w:tcBorders>
              <w:top w:val="single" w:sz="4" w:space="0" w:color="auto"/>
              <w:left w:val="single" w:sz="4" w:space="0" w:color="auto"/>
              <w:bottom w:val="single" w:sz="4" w:space="0" w:color="auto"/>
              <w:right w:val="single" w:sz="4" w:space="0" w:color="auto"/>
            </w:tcBorders>
          </w:tcPr>
          <w:p w:rsidR="009F7F0C" w:rsidRDefault="009F7F0C" w:rsidP="00A564D5">
            <w:pPr>
              <w:rPr>
                <w:rStyle w:val="Strong"/>
              </w:rPr>
            </w:pPr>
          </w:p>
        </w:tc>
      </w:tr>
    </w:tbl>
    <w:p w:rsidR="009F7F0C" w:rsidRDefault="009F7F0C">
      <w:r>
        <w:rPr>
          <w:b/>
          <w:bCs/>
          <w:caps/>
        </w:rPr>
        <w:br w:type="page"/>
      </w:r>
      <w:bookmarkStart w:id="0" w:name="_GoBack"/>
      <w:bookmarkEnd w:id="0"/>
    </w:p>
    <w:tbl>
      <w:tblPr>
        <w:tblStyle w:val="PlainTable2"/>
        <w:tblW w:w="5005" w:type="pct"/>
        <w:tblInd w:w="-5" w:type="dxa"/>
        <w:tblLayout w:type="fixed"/>
        <w:tblCellMar>
          <w:top w:w="0" w:type="dxa"/>
          <w:left w:w="0" w:type="dxa"/>
          <w:bottom w:w="0" w:type="dxa"/>
          <w:right w:w="0" w:type="dxa"/>
        </w:tblCellMar>
        <w:tblLook w:val="0600" w:firstRow="0" w:lastRow="0" w:firstColumn="0" w:lastColumn="0" w:noHBand="1" w:noVBand="1"/>
        <w:tblDescription w:val="House sitting instructions"/>
      </w:tblPr>
      <w:tblGrid>
        <w:gridCol w:w="2791"/>
        <w:gridCol w:w="1144"/>
        <w:gridCol w:w="1144"/>
        <w:gridCol w:w="1144"/>
        <w:gridCol w:w="1145"/>
        <w:gridCol w:w="1144"/>
        <w:gridCol w:w="1144"/>
        <w:gridCol w:w="1145"/>
      </w:tblGrid>
      <w:tr w:rsidR="00A564D5" w:rsidTr="009F7F0C">
        <w:tc>
          <w:tcPr>
            <w:tcW w:w="10800" w:type="dxa"/>
            <w:gridSpan w:val="8"/>
            <w:tcBorders>
              <w:top w:val="single" w:sz="4" w:space="0" w:color="auto"/>
              <w:left w:val="single" w:sz="4" w:space="0" w:color="auto"/>
              <w:bottom w:val="single" w:sz="4" w:space="0" w:color="auto"/>
              <w:right w:val="single" w:sz="4" w:space="0" w:color="auto"/>
            </w:tcBorders>
            <w:shd w:val="clear" w:color="auto" w:fill="27CED7" w:themeFill="accent3"/>
          </w:tcPr>
          <w:p w:rsidR="00A564D5" w:rsidRDefault="00A564D5" w:rsidP="00A564D5">
            <w:pPr>
              <w:pStyle w:val="Heading2"/>
              <w:numPr>
                <w:ilvl w:val="0"/>
                <w:numId w:val="12"/>
              </w:numPr>
              <w:outlineLvl w:val="1"/>
            </w:pPr>
            <w:r>
              <w:lastRenderedPageBreak/>
              <w:t>The City</w:t>
            </w:r>
          </w:p>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Beginning-A</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A-B</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B-C</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C-D</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D-E</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E-F</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F-G</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G-H</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H-I</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I-J</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J-K</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K-L</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L-end</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10800" w:type="dxa"/>
            <w:gridSpan w:val="8"/>
            <w:tcBorders>
              <w:top w:val="single" w:sz="4" w:space="0" w:color="auto"/>
              <w:left w:val="single" w:sz="4" w:space="0" w:color="auto"/>
              <w:bottom w:val="single" w:sz="4" w:space="0" w:color="auto"/>
              <w:right w:val="single" w:sz="4" w:space="0" w:color="auto"/>
            </w:tcBorders>
            <w:shd w:val="clear" w:color="auto" w:fill="42BA97" w:themeFill="accent4"/>
          </w:tcPr>
          <w:p w:rsidR="00A564D5" w:rsidRDefault="00A564D5" w:rsidP="00A564D5">
            <w:pPr>
              <w:pStyle w:val="Heading2"/>
              <w:numPr>
                <w:ilvl w:val="0"/>
                <w:numId w:val="12"/>
              </w:numPr>
              <w:outlineLvl w:val="1"/>
            </w:pPr>
            <w:r>
              <w:t>Identity and the ground</w:t>
            </w:r>
          </w:p>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Beginning-A</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pPr>
              <w:ind w:left="0"/>
              <w:rPr>
                <w:rStyle w:val="Strong"/>
              </w:rPr>
            </w:pPr>
            <w:r>
              <w:rPr>
                <w:rStyle w:val="Strong"/>
              </w:rPr>
              <w:t xml:space="preserve"> </w:t>
            </w:r>
            <w:r w:rsidR="00A564D5">
              <w:rPr>
                <w:rStyle w:val="Strong"/>
              </w:rPr>
              <w:t>A-B</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B-C</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C-D</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D-E</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A564D5" w:rsidP="00A564D5">
            <w:r>
              <w:t>E-F</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r w:rsidR="00A564D5" w:rsidTr="009F7F0C">
        <w:tc>
          <w:tcPr>
            <w:tcW w:w="2790" w:type="dxa"/>
            <w:tcBorders>
              <w:top w:val="single" w:sz="4" w:space="0" w:color="auto"/>
              <w:left w:val="single" w:sz="4" w:space="0" w:color="auto"/>
              <w:bottom w:val="single" w:sz="4" w:space="0" w:color="auto"/>
              <w:right w:val="single" w:sz="4" w:space="0" w:color="auto"/>
            </w:tcBorders>
          </w:tcPr>
          <w:p w:rsidR="00A564D5" w:rsidRDefault="009F7F0C" w:rsidP="00A564D5">
            <w:r>
              <w:t>F-end</w:t>
            </w:r>
          </w:p>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4" w:type="dxa"/>
            <w:tcBorders>
              <w:top w:val="single" w:sz="4" w:space="0" w:color="auto"/>
              <w:left w:val="single" w:sz="4" w:space="0" w:color="auto"/>
              <w:bottom w:val="single" w:sz="4" w:space="0" w:color="auto"/>
              <w:right w:val="single" w:sz="4" w:space="0" w:color="auto"/>
            </w:tcBorders>
          </w:tcPr>
          <w:p w:rsidR="00A564D5" w:rsidRDefault="00A564D5" w:rsidP="00A564D5"/>
        </w:tc>
        <w:tc>
          <w:tcPr>
            <w:tcW w:w="1145" w:type="dxa"/>
            <w:tcBorders>
              <w:top w:val="single" w:sz="4" w:space="0" w:color="auto"/>
              <w:left w:val="single" w:sz="4" w:space="0" w:color="auto"/>
              <w:bottom w:val="single" w:sz="4" w:space="0" w:color="auto"/>
              <w:right w:val="single" w:sz="4" w:space="0" w:color="auto"/>
            </w:tcBorders>
          </w:tcPr>
          <w:p w:rsidR="00A564D5" w:rsidRDefault="00A564D5" w:rsidP="00A564D5"/>
        </w:tc>
      </w:tr>
    </w:tbl>
    <w:p w:rsidR="006F2E1B" w:rsidRPr="00A564D5" w:rsidRDefault="006F2E1B" w:rsidP="00325C3A">
      <w:pPr>
        <w:ind w:left="0"/>
        <w:rPr>
          <w:rFonts w:asciiTheme="majorHAnsi" w:hAnsiTheme="majorHAnsi"/>
        </w:rPr>
      </w:pPr>
    </w:p>
    <w:p w:rsidR="00325C3A" w:rsidRPr="00A564D5" w:rsidRDefault="00325C3A">
      <w:pPr>
        <w:ind w:left="144"/>
        <w:rPr>
          <w:rFonts w:asciiTheme="majorHAnsi" w:hAnsiTheme="majorHAnsi"/>
        </w:rPr>
        <w:sectPr w:rsidR="00325C3A" w:rsidRPr="00A564D5">
          <w:footerReference w:type="default" r:id="rId8"/>
          <w:footerReference w:type="first" r:id="rId9"/>
          <w:pgSz w:w="12240" w:h="15840"/>
          <w:pgMar w:top="720" w:right="720" w:bottom="720" w:left="720" w:header="720" w:footer="720" w:gutter="0"/>
          <w:cols w:space="720"/>
          <w:docGrid w:linePitch="360"/>
        </w:sectPr>
      </w:pPr>
    </w:p>
    <w:p w:rsidR="00C477E2" w:rsidRPr="00A564D5" w:rsidRDefault="00C477E2">
      <w:pPr>
        <w:ind w:left="144"/>
        <w:rPr>
          <w:rFonts w:asciiTheme="majorHAnsi" w:hAnsiTheme="majorHAnsi"/>
          <w:u w:val="single"/>
        </w:rPr>
      </w:pPr>
      <w:r w:rsidRPr="00A564D5">
        <w:rPr>
          <w:rFonts w:asciiTheme="majorHAnsi" w:hAnsiTheme="majorHAnsi"/>
          <w:u w:val="single"/>
        </w:rPr>
        <w:lastRenderedPageBreak/>
        <w:t>Rhythm</w:t>
      </w:r>
      <w:r w:rsidR="006F2E1B" w:rsidRPr="00A564D5">
        <w:rPr>
          <w:rFonts w:asciiTheme="majorHAnsi" w:hAnsiTheme="majorHAnsi"/>
        </w:rPr>
        <w:t>- I can correctly identify the values of notes and rests, playing them accurately.</w:t>
      </w:r>
    </w:p>
    <w:p w:rsidR="006F2E1B" w:rsidRPr="00A564D5" w:rsidRDefault="006F2E1B" w:rsidP="006F2E1B">
      <w:pPr>
        <w:pStyle w:val="ListParagraph"/>
        <w:numPr>
          <w:ilvl w:val="0"/>
          <w:numId w:val="14"/>
        </w:numPr>
        <w:rPr>
          <w:rFonts w:asciiTheme="majorHAnsi" w:hAnsiTheme="majorHAnsi"/>
        </w:rPr>
      </w:pPr>
      <w:r w:rsidRPr="00A564D5">
        <w:rPr>
          <w:rFonts w:asciiTheme="majorHAnsi" w:hAnsiTheme="majorHAnsi"/>
        </w:rPr>
        <w:t>Count and clap</w:t>
      </w:r>
    </w:p>
    <w:p w:rsidR="006F2E1B" w:rsidRPr="00A564D5" w:rsidRDefault="006F2E1B" w:rsidP="006F2E1B">
      <w:pPr>
        <w:pStyle w:val="ListParagraph"/>
        <w:numPr>
          <w:ilvl w:val="0"/>
          <w:numId w:val="14"/>
        </w:numPr>
        <w:rPr>
          <w:rFonts w:asciiTheme="majorHAnsi" w:hAnsiTheme="majorHAnsi"/>
        </w:rPr>
      </w:pPr>
      <w:r w:rsidRPr="00A564D5">
        <w:rPr>
          <w:rFonts w:asciiTheme="majorHAnsi" w:hAnsiTheme="majorHAnsi"/>
        </w:rPr>
        <w:t>Count and pluck</w:t>
      </w:r>
    </w:p>
    <w:p w:rsidR="006F2E1B" w:rsidRPr="00A564D5" w:rsidRDefault="006F2E1B" w:rsidP="006F2E1B">
      <w:pPr>
        <w:pStyle w:val="ListParagraph"/>
        <w:numPr>
          <w:ilvl w:val="0"/>
          <w:numId w:val="14"/>
        </w:numPr>
        <w:rPr>
          <w:rFonts w:asciiTheme="majorHAnsi" w:hAnsiTheme="majorHAnsi"/>
        </w:rPr>
      </w:pPr>
      <w:r w:rsidRPr="00A564D5">
        <w:rPr>
          <w:rFonts w:asciiTheme="majorHAnsi" w:hAnsiTheme="majorHAnsi"/>
        </w:rPr>
        <w:t>Subdivide</w:t>
      </w:r>
    </w:p>
    <w:p w:rsidR="006F2E1B" w:rsidRPr="00A564D5" w:rsidRDefault="006F2E1B" w:rsidP="006F2E1B">
      <w:pPr>
        <w:pStyle w:val="ListParagraph"/>
        <w:numPr>
          <w:ilvl w:val="0"/>
          <w:numId w:val="14"/>
        </w:numPr>
        <w:rPr>
          <w:rFonts w:asciiTheme="majorHAnsi" w:hAnsiTheme="majorHAnsi"/>
        </w:rPr>
      </w:pPr>
      <w:r w:rsidRPr="00A564D5">
        <w:rPr>
          <w:rFonts w:asciiTheme="majorHAnsi" w:hAnsiTheme="majorHAnsi"/>
        </w:rPr>
        <w:t>Write in counting (dashes, numbers)</w:t>
      </w:r>
    </w:p>
    <w:p w:rsidR="00325C3A" w:rsidRPr="00A564D5" w:rsidRDefault="00325C3A" w:rsidP="00325C3A">
      <w:pPr>
        <w:pStyle w:val="ListParagraph"/>
        <w:ind w:left="792"/>
        <w:rPr>
          <w:rFonts w:asciiTheme="majorHAnsi" w:hAnsiTheme="majorHAnsi"/>
        </w:rPr>
      </w:pPr>
    </w:p>
    <w:p w:rsidR="00996ADA" w:rsidRPr="00A564D5" w:rsidRDefault="00C477E2">
      <w:pPr>
        <w:ind w:left="144"/>
        <w:rPr>
          <w:rFonts w:asciiTheme="majorHAnsi" w:hAnsiTheme="majorHAnsi"/>
          <w:u w:val="single"/>
        </w:rPr>
      </w:pPr>
      <w:r w:rsidRPr="00A564D5">
        <w:rPr>
          <w:rFonts w:asciiTheme="majorHAnsi" w:hAnsiTheme="majorHAnsi"/>
          <w:u w:val="single"/>
        </w:rPr>
        <w:t>Pitch</w:t>
      </w:r>
      <w:r w:rsidR="00325C3A" w:rsidRPr="00A564D5">
        <w:rPr>
          <w:rFonts w:asciiTheme="majorHAnsi" w:hAnsiTheme="majorHAnsi"/>
        </w:rPr>
        <w:t>- I know what the line is supposed to sound like, and I can play in tune.</w:t>
      </w:r>
      <w:r w:rsidR="00325C3A" w:rsidRPr="00A564D5">
        <w:rPr>
          <w:rFonts w:asciiTheme="majorHAnsi" w:hAnsiTheme="majorHAnsi"/>
          <w:u w:val="single"/>
        </w:rPr>
        <w:t xml:space="preserve"> </w:t>
      </w:r>
    </w:p>
    <w:p w:rsidR="006F2E1B" w:rsidRPr="00A564D5" w:rsidRDefault="006F2E1B" w:rsidP="006F2E1B">
      <w:pPr>
        <w:pStyle w:val="ListParagraph"/>
        <w:numPr>
          <w:ilvl w:val="0"/>
          <w:numId w:val="15"/>
        </w:numPr>
        <w:rPr>
          <w:rFonts w:asciiTheme="majorHAnsi" w:hAnsiTheme="majorHAnsi"/>
        </w:rPr>
      </w:pPr>
      <w:r w:rsidRPr="00A564D5">
        <w:rPr>
          <w:rFonts w:asciiTheme="majorHAnsi" w:hAnsiTheme="majorHAnsi"/>
        </w:rPr>
        <w:t>Check key signature</w:t>
      </w:r>
    </w:p>
    <w:p w:rsidR="006F2E1B" w:rsidRPr="00A564D5" w:rsidRDefault="006F2E1B" w:rsidP="006F2E1B">
      <w:pPr>
        <w:pStyle w:val="ListParagraph"/>
        <w:numPr>
          <w:ilvl w:val="0"/>
          <w:numId w:val="15"/>
        </w:numPr>
        <w:rPr>
          <w:rFonts w:asciiTheme="majorHAnsi" w:hAnsiTheme="majorHAnsi"/>
        </w:rPr>
      </w:pPr>
      <w:r w:rsidRPr="00A564D5">
        <w:rPr>
          <w:rFonts w:asciiTheme="majorHAnsi" w:hAnsiTheme="majorHAnsi"/>
        </w:rPr>
        <w:t>Check for all accidentals (sharps and flats)</w:t>
      </w:r>
    </w:p>
    <w:p w:rsidR="006F2E1B" w:rsidRPr="00A564D5" w:rsidRDefault="006F2E1B" w:rsidP="006F2E1B">
      <w:pPr>
        <w:pStyle w:val="ListParagraph"/>
        <w:numPr>
          <w:ilvl w:val="1"/>
          <w:numId w:val="15"/>
        </w:numPr>
        <w:rPr>
          <w:rFonts w:asciiTheme="majorHAnsi" w:hAnsiTheme="majorHAnsi"/>
        </w:rPr>
      </w:pPr>
      <w:r w:rsidRPr="00A564D5">
        <w:rPr>
          <w:rFonts w:asciiTheme="majorHAnsi" w:hAnsiTheme="majorHAnsi"/>
        </w:rPr>
        <w:t>Remember: accidentals carry for the entire measure, and carry over when tied</w:t>
      </w:r>
    </w:p>
    <w:p w:rsidR="006F2E1B" w:rsidRPr="00A564D5" w:rsidRDefault="006F2E1B" w:rsidP="006F2E1B">
      <w:pPr>
        <w:pStyle w:val="ListParagraph"/>
        <w:numPr>
          <w:ilvl w:val="0"/>
          <w:numId w:val="15"/>
        </w:numPr>
        <w:rPr>
          <w:rFonts w:asciiTheme="majorHAnsi" w:hAnsiTheme="majorHAnsi"/>
        </w:rPr>
      </w:pPr>
      <w:r w:rsidRPr="00A564D5">
        <w:rPr>
          <w:rFonts w:asciiTheme="majorHAnsi" w:hAnsiTheme="majorHAnsi"/>
        </w:rPr>
        <w:t>Play down an octave</w:t>
      </w:r>
    </w:p>
    <w:p w:rsidR="006F2E1B" w:rsidRPr="00A564D5" w:rsidRDefault="006F2E1B" w:rsidP="006F2E1B">
      <w:pPr>
        <w:pStyle w:val="ListParagraph"/>
        <w:numPr>
          <w:ilvl w:val="0"/>
          <w:numId w:val="15"/>
        </w:numPr>
        <w:rPr>
          <w:rFonts w:asciiTheme="majorHAnsi" w:hAnsiTheme="majorHAnsi"/>
        </w:rPr>
      </w:pPr>
      <w:r w:rsidRPr="00A564D5">
        <w:rPr>
          <w:rFonts w:asciiTheme="majorHAnsi" w:hAnsiTheme="majorHAnsi"/>
        </w:rPr>
        <w:t>Reference open strings</w:t>
      </w:r>
    </w:p>
    <w:p w:rsidR="006F2E1B" w:rsidRPr="00A564D5" w:rsidRDefault="006F2E1B" w:rsidP="006F2E1B">
      <w:pPr>
        <w:pStyle w:val="ListParagraph"/>
        <w:numPr>
          <w:ilvl w:val="0"/>
          <w:numId w:val="15"/>
        </w:numPr>
        <w:rPr>
          <w:rFonts w:asciiTheme="majorHAnsi" w:hAnsiTheme="majorHAnsi"/>
        </w:rPr>
      </w:pPr>
      <w:r w:rsidRPr="00A564D5">
        <w:rPr>
          <w:rFonts w:asciiTheme="majorHAnsi" w:hAnsiTheme="majorHAnsi"/>
        </w:rPr>
        <w:t>INTERVALS</w:t>
      </w:r>
    </w:p>
    <w:p w:rsidR="006F2E1B" w:rsidRPr="00A564D5" w:rsidRDefault="006F2E1B" w:rsidP="006F2E1B">
      <w:pPr>
        <w:pStyle w:val="ListParagraph"/>
        <w:numPr>
          <w:ilvl w:val="0"/>
          <w:numId w:val="15"/>
        </w:numPr>
        <w:rPr>
          <w:rFonts w:asciiTheme="majorHAnsi" w:hAnsiTheme="majorHAnsi"/>
        </w:rPr>
      </w:pPr>
      <w:r w:rsidRPr="00A564D5">
        <w:rPr>
          <w:rFonts w:asciiTheme="majorHAnsi" w:hAnsiTheme="majorHAnsi"/>
        </w:rPr>
        <w:t>Mark in half steps and whole steps</w:t>
      </w:r>
    </w:p>
    <w:p w:rsidR="00325C3A" w:rsidRPr="00A564D5" w:rsidRDefault="00325C3A" w:rsidP="00325C3A">
      <w:pPr>
        <w:pStyle w:val="ListParagraph"/>
        <w:ind w:left="864"/>
        <w:rPr>
          <w:rFonts w:asciiTheme="majorHAnsi" w:hAnsiTheme="majorHAnsi"/>
        </w:rPr>
      </w:pPr>
    </w:p>
    <w:p w:rsidR="00C477E2" w:rsidRPr="00A564D5" w:rsidRDefault="00C477E2" w:rsidP="00C477E2">
      <w:pPr>
        <w:ind w:left="144"/>
        <w:rPr>
          <w:rFonts w:asciiTheme="majorHAnsi" w:hAnsiTheme="majorHAnsi"/>
          <w:u w:val="single"/>
        </w:rPr>
      </w:pPr>
      <w:r w:rsidRPr="00A564D5">
        <w:rPr>
          <w:rFonts w:asciiTheme="majorHAnsi" w:hAnsiTheme="majorHAnsi"/>
          <w:u w:val="single"/>
        </w:rPr>
        <w:t>Left Hand</w:t>
      </w:r>
      <w:r w:rsidR="00325C3A" w:rsidRPr="00A564D5">
        <w:rPr>
          <w:rFonts w:asciiTheme="majorHAnsi" w:hAnsiTheme="majorHAnsi"/>
        </w:rPr>
        <w:t>- I can use the correct fingerings and accurately identify patterns in the music.</w:t>
      </w:r>
    </w:p>
    <w:p w:rsidR="006F2E1B" w:rsidRPr="00A564D5" w:rsidRDefault="006F2E1B" w:rsidP="006F2E1B">
      <w:pPr>
        <w:pStyle w:val="ListParagraph"/>
        <w:numPr>
          <w:ilvl w:val="0"/>
          <w:numId w:val="16"/>
        </w:numPr>
        <w:rPr>
          <w:rFonts w:asciiTheme="majorHAnsi" w:hAnsiTheme="majorHAnsi"/>
        </w:rPr>
      </w:pPr>
      <w:r w:rsidRPr="00A564D5">
        <w:rPr>
          <w:rFonts w:asciiTheme="majorHAnsi" w:hAnsiTheme="majorHAnsi"/>
        </w:rPr>
        <w:t>Write in more fingerings (if needed)</w:t>
      </w:r>
    </w:p>
    <w:p w:rsidR="006F2E1B" w:rsidRPr="00A564D5" w:rsidRDefault="006F2E1B" w:rsidP="006F2E1B">
      <w:pPr>
        <w:pStyle w:val="ListParagraph"/>
        <w:numPr>
          <w:ilvl w:val="0"/>
          <w:numId w:val="16"/>
        </w:numPr>
        <w:rPr>
          <w:rFonts w:asciiTheme="majorHAnsi" w:hAnsiTheme="majorHAnsi"/>
        </w:rPr>
      </w:pPr>
      <w:r w:rsidRPr="00A564D5">
        <w:rPr>
          <w:rFonts w:asciiTheme="majorHAnsi" w:hAnsiTheme="majorHAnsi"/>
        </w:rPr>
        <w:t>Slow and deliberate</w:t>
      </w:r>
    </w:p>
    <w:p w:rsidR="006F2E1B" w:rsidRPr="00A564D5" w:rsidRDefault="006F2E1B" w:rsidP="006F2E1B">
      <w:pPr>
        <w:pStyle w:val="ListParagraph"/>
        <w:numPr>
          <w:ilvl w:val="1"/>
          <w:numId w:val="16"/>
        </w:numPr>
        <w:rPr>
          <w:rFonts w:asciiTheme="majorHAnsi" w:hAnsiTheme="majorHAnsi"/>
        </w:rPr>
      </w:pPr>
      <w:r w:rsidRPr="00A564D5">
        <w:rPr>
          <w:rFonts w:asciiTheme="majorHAnsi" w:hAnsiTheme="majorHAnsi"/>
        </w:rPr>
        <w:t>Metronome</w:t>
      </w:r>
    </w:p>
    <w:p w:rsidR="006F2E1B" w:rsidRPr="00A564D5" w:rsidRDefault="006F2E1B" w:rsidP="006F2E1B">
      <w:pPr>
        <w:pStyle w:val="ListParagraph"/>
        <w:numPr>
          <w:ilvl w:val="0"/>
          <w:numId w:val="16"/>
        </w:numPr>
        <w:rPr>
          <w:rFonts w:asciiTheme="majorHAnsi" w:hAnsiTheme="majorHAnsi"/>
        </w:rPr>
      </w:pPr>
      <w:r w:rsidRPr="00A564D5">
        <w:rPr>
          <w:rFonts w:asciiTheme="majorHAnsi" w:hAnsiTheme="majorHAnsi"/>
        </w:rPr>
        <w:t>Low and curved to fingerboard</w:t>
      </w:r>
    </w:p>
    <w:p w:rsidR="006F2E1B" w:rsidRPr="00A564D5" w:rsidRDefault="006F2E1B" w:rsidP="006F2E1B">
      <w:pPr>
        <w:pStyle w:val="ListParagraph"/>
        <w:numPr>
          <w:ilvl w:val="1"/>
          <w:numId w:val="16"/>
        </w:numPr>
        <w:rPr>
          <w:rFonts w:asciiTheme="majorHAnsi" w:hAnsiTheme="majorHAnsi"/>
        </w:rPr>
      </w:pPr>
      <w:r w:rsidRPr="00A564D5">
        <w:rPr>
          <w:rFonts w:asciiTheme="majorHAnsi" w:hAnsiTheme="majorHAnsi"/>
        </w:rPr>
        <w:t>Don’t move unless you have to</w:t>
      </w:r>
    </w:p>
    <w:p w:rsidR="00A564D5" w:rsidRPr="00A564D5" w:rsidRDefault="006F2E1B" w:rsidP="00A564D5">
      <w:pPr>
        <w:pStyle w:val="ListParagraph"/>
        <w:numPr>
          <w:ilvl w:val="1"/>
          <w:numId w:val="16"/>
        </w:numPr>
        <w:rPr>
          <w:rFonts w:asciiTheme="majorHAnsi" w:hAnsiTheme="majorHAnsi"/>
        </w:rPr>
      </w:pPr>
      <w:r w:rsidRPr="00A564D5">
        <w:rPr>
          <w:rFonts w:asciiTheme="majorHAnsi" w:hAnsiTheme="majorHAnsi"/>
        </w:rPr>
        <w:lastRenderedPageBreak/>
        <w:t>Pinky out! You need it</w:t>
      </w:r>
    </w:p>
    <w:p w:rsidR="006F2E1B" w:rsidRPr="00A564D5" w:rsidRDefault="006F2E1B" w:rsidP="006F2E1B">
      <w:pPr>
        <w:pStyle w:val="ListParagraph"/>
        <w:numPr>
          <w:ilvl w:val="0"/>
          <w:numId w:val="16"/>
        </w:numPr>
        <w:rPr>
          <w:rFonts w:asciiTheme="majorHAnsi" w:hAnsiTheme="majorHAnsi"/>
        </w:rPr>
      </w:pPr>
      <w:r w:rsidRPr="00A564D5">
        <w:rPr>
          <w:rFonts w:asciiTheme="majorHAnsi" w:hAnsiTheme="majorHAnsi"/>
        </w:rPr>
        <w:t>Isolate shifting patterns</w:t>
      </w:r>
    </w:p>
    <w:p w:rsidR="006F2E1B" w:rsidRPr="00A564D5" w:rsidRDefault="006F2E1B" w:rsidP="006F2E1B">
      <w:pPr>
        <w:pStyle w:val="ListParagraph"/>
        <w:numPr>
          <w:ilvl w:val="0"/>
          <w:numId w:val="16"/>
        </w:numPr>
        <w:rPr>
          <w:rFonts w:asciiTheme="majorHAnsi" w:hAnsiTheme="majorHAnsi"/>
        </w:rPr>
      </w:pPr>
      <w:r w:rsidRPr="00A564D5">
        <w:rPr>
          <w:rFonts w:asciiTheme="majorHAnsi" w:hAnsiTheme="majorHAnsi"/>
        </w:rPr>
        <w:t>Put patterns on loop!</w:t>
      </w:r>
    </w:p>
    <w:p w:rsidR="00325C3A" w:rsidRPr="00A564D5" w:rsidRDefault="00325C3A" w:rsidP="00325C3A">
      <w:pPr>
        <w:pStyle w:val="ListParagraph"/>
        <w:ind w:left="864"/>
        <w:rPr>
          <w:rFonts w:asciiTheme="majorHAnsi" w:hAnsiTheme="majorHAnsi"/>
        </w:rPr>
      </w:pPr>
    </w:p>
    <w:p w:rsidR="00C477E2" w:rsidRPr="00A564D5" w:rsidRDefault="00C477E2">
      <w:pPr>
        <w:ind w:left="144"/>
        <w:rPr>
          <w:rFonts w:asciiTheme="majorHAnsi" w:hAnsiTheme="majorHAnsi"/>
        </w:rPr>
      </w:pPr>
      <w:r w:rsidRPr="00A564D5">
        <w:rPr>
          <w:rFonts w:asciiTheme="majorHAnsi" w:hAnsiTheme="majorHAnsi"/>
          <w:u w:val="single"/>
        </w:rPr>
        <w:t>Bowings</w:t>
      </w:r>
      <w:r w:rsidR="00325C3A" w:rsidRPr="00A564D5">
        <w:rPr>
          <w:rFonts w:asciiTheme="majorHAnsi" w:hAnsiTheme="majorHAnsi"/>
        </w:rPr>
        <w:t>- I can play the music with the correct bow direction.</w:t>
      </w:r>
    </w:p>
    <w:p w:rsidR="006F2E1B" w:rsidRPr="00A564D5" w:rsidRDefault="006F2E1B" w:rsidP="006F2E1B">
      <w:pPr>
        <w:pStyle w:val="ListParagraph"/>
        <w:numPr>
          <w:ilvl w:val="0"/>
          <w:numId w:val="17"/>
        </w:numPr>
        <w:rPr>
          <w:rFonts w:asciiTheme="majorHAnsi" w:hAnsiTheme="majorHAnsi"/>
        </w:rPr>
      </w:pPr>
      <w:r w:rsidRPr="00A564D5">
        <w:rPr>
          <w:rFonts w:asciiTheme="majorHAnsi" w:hAnsiTheme="majorHAnsi"/>
        </w:rPr>
        <w:t>Air bow</w:t>
      </w:r>
    </w:p>
    <w:p w:rsidR="006F2E1B" w:rsidRPr="00A564D5" w:rsidRDefault="006F2E1B" w:rsidP="00325C3A">
      <w:pPr>
        <w:pStyle w:val="ListParagraph"/>
        <w:numPr>
          <w:ilvl w:val="1"/>
          <w:numId w:val="17"/>
        </w:numPr>
        <w:rPr>
          <w:rFonts w:asciiTheme="majorHAnsi" w:hAnsiTheme="majorHAnsi"/>
        </w:rPr>
      </w:pPr>
      <w:r w:rsidRPr="00A564D5">
        <w:rPr>
          <w:rFonts w:asciiTheme="majorHAnsi" w:hAnsiTheme="majorHAnsi"/>
        </w:rPr>
        <w:t>Say and play (down/up)</w:t>
      </w:r>
    </w:p>
    <w:p w:rsidR="00325C3A" w:rsidRPr="00A564D5" w:rsidRDefault="00325C3A" w:rsidP="00325C3A">
      <w:pPr>
        <w:pStyle w:val="ListParagraph"/>
        <w:numPr>
          <w:ilvl w:val="0"/>
          <w:numId w:val="17"/>
        </w:numPr>
        <w:rPr>
          <w:rFonts w:asciiTheme="majorHAnsi" w:hAnsiTheme="majorHAnsi"/>
        </w:rPr>
      </w:pPr>
      <w:r w:rsidRPr="00A564D5">
        <w:rPr>
          <w:rFonts w:asciiTheme="majorHAnsi" w:hAnsiTheme="majorHAnsi"/>
        </w:rPr>
        <w:t>Be deliberate!</w:t>
      </w:r>
    </w:p>
    <w:p w:rsidR="00325C3A" w:rsidRPr="00A564D5" w:rsidRDefault="00325C3A" w:rsidP="00325C3A">
      <w:pPr>
        <w:pStyle w:val="ListParagraph"/>
        <w:ind w:left="864"/>
        <w:rPr>
          <w:rFonts w:asciiTheme="majorHAnsi" w:hAnsiTheme="majorHAnsi"/>
        </w:rPr>
      </w:pPr>
    </w:p>
    <w:p w:rsidR="00C477E2" w:rsidRPr="00A564D5" w:rsidRDefault="00C477E2">
      <w:pPr>
        <w:ind w:left="144"/>
        <w:rPr>
          <w:rFonts w:asciiTheme="majorHAnsi" w:hAnsiTheme="majorHAnsi"/>
        </w:rPr>
      </w:pPr>
      <w:r w:rsidRPr="00A564D5">
        <w:rPr>
          <w:rFonts w:asciiTheme="majorHAnsi" w:hAnsiTheme="majorHAnsi"/>
          <w:u w:val="single"/>
        </w:rPr>
        <w:t>Bow Pacing</w:t>
      </w:r>
      <w:r w:rsidR="00325C3A" w:rsidRPr="00A564D5">
        <w:rPr>
          <w:rFonts w:asciiTheme="majorHAnsi" w:hAnsiTheme="majorHAnsi"/>
          <w:u w:val="single"/>
        </w:rPr>
        <w:t>/Placement</w:t>
      </w:r>
      <w:r w:rsidR="00325C3A" w:rsidRPr="00A564D5">
        <w:rPr>
          <w:rFonts w:asciiTheme="majorHAnsi" w:hAnsiTheme="majorHAnsi"/>
        </w:rPr>
        <w:t>- I can play the music in the right part of the bow, in the right bow path</w:t>
      </w:r>
    </w:p>
    <w:p w:rsidR="00325C3A" w:rsidRPr="00A564D5" w:rsidRDefault="00325C3A" w:rsidP="00325C3A">
      <w:pPr>
        <w:pStyle w:val="ListParagraph"/>
        <w:numPr>
          <w:ilvl w:val="0"/>
          <w:numId w:val="17"/>
        </w:numPr>
        <w:rPr>
          <w:rFonts w:asciiTheme="majorHAnsi" w:hAnsiTheme="majorHAnsi"/>
        </w:rPr>
      </w:pPr>
      <w:r w:rsidRPr="00A564D5">
        <w:rPr>
          <w:rFonts w:asciiTheme="majorHAnsi" w:hAnsiTheme="majorHAnsi"/>
        </w:rPr>
        <w:t>Weight + Length + Speed</w:t>
      </w:r>
    </w:p>
    <w:p w:rsidR="00325C3A" w:rsidRPr="00A564D5" w:rsidRDefault="00325C3A" w:rsidP="00325C3A">
      <w:pPr>
        <w:pStyle w:val="ListParagraph"/>
        <w:numPr>
          <w:ilvl w:val="0"/>
          <w:numId w:val="17"/>
        </w:numPr>
        <w:rPr>
          <w:rFonts w:asciiTheme="majorHAnsi" w:hAnsiTheme="majorHAnsi"/>
        </w:rPr>
      </w:pPr>
      <w:r w:rsidRPr="00A564D5">
        <w:rPr>
          <w:rFonts w:asciiTheme="majorHAnsi" w:hAnsiTheme="majorHAnsi"/>
        </w:rPr>
        <w:t>Feel resistance of string</w:t>
      </w:r>
    </w:p>
    <w:p w:rsidR="00325C3A" w:rsidRPr="00A564D5" w:rsidRDefault="00325C3A" w:rsidP="00325C3A">
      <w:pPr>
        <w:pStyle w:val="ListParagraph"/>
        <w:numPr>
          <w:ilvl w:val="0"/>
          <w:numId w:val="17"/>
        </w:numPr>
        <w:rPr>
          <w:rFonts w:asciiTheme="majorHAnsi" w:hAnsiTheme="majorHAnsi"/>
        </w:rPr>
      </w:pPr>
      <w:r w:rsidRPr="00A564D5">
        <w:rPr>
          <w:rFonts w:asciiTheme="majorHAnsi" w:hAnsiTheme="majorHAnsi"/>
        </w:rPr>
        <w:t>Bow area</w:t>
      </w:r>
    </w:p>
    <w:p w:rsidR="00325C3A" w:rsidRPr="00A564D5" w:rsidRDefault="00325C3A" w:rsidP="00325C3A">
      <w:pPr>
        <w:pStyle w:val="ListParagraph"/>
        <w:numPr>
          <w:ilvl w:val="1"/>
          <w:numId w:val="17"/>
        </w:numPr>
        <w:rPr>
          <w:rFonts w:asciiTheme="majorHAnsi" w:hAnsiTheme="majorHAnsi"/>
        </w:rPr>
      </w:pPr>
      <w:r w:rsidRPr="00A564D5">
        <w:rPr>
          <w:rFonts w:asciiTheme="majorHAnsi" w:hAnsiTheme="majorHAnsi"/>
        </w:rPr>
        <w:t>Frog to tip</w:t>
      </w:r>
    </w:p>
    <w:p w:rsidR="00325C3A" w:rsidRPr="00A564D5" w:rsidRDefault="00325C3A" w:rsidP="00325C3A">
      <w:pPr>
        <w:pStyle w:val="ListParagraph"/>
        <w:numPr>
          <w:ilvl w:val="1"/>
          <w:numId w:val="17"/>
        </w:numPr>
        <w:rPr>
          <w:rFonts w:asciiTheme="majorHAnsi" w:hAnsiTheme="majorHAnsi"/>
        </w:rPr>
      </w:pPr>
      <w:r w:rsidRPr="00A564D5">
        <w:rPr>
          <w:rFonts w:asciiTheme="majorHAnsi" w:hAnsiTheme="majorHAnsi"/>
        </w:rPr>
        <w:t>Balance point</w:t>
      </w:r>
    </w:p>
    <w:p w:rsidR="00325C3A" w:rsidRPr="00A564D5" w:rsidRDefault="00325C3A" w:rsidP="00325C3A">
      <w:pPr>
        <w:pStyle w:val="ListParagraph"/>
        <w:numPr>
          <w:ilvl w:val="0"/>
          <w:numId w:val="17"/>
        </w:numPr>
        <w:rPr>
          <w:rFonts w:asciiTheme="majorHAnsi" w:hAnsiTheme="majorHAnsi"/>
        </w:rPr>
      </w:pPr>
      <w:r w:rsidRPr="00A564D5">
        <w:rPr>
          <w:rFonts w:asciiTheme="majorHAnsi" w:hAnsiTheme="majorHAnsi"/>
        </w:rPr>
        <w:t>Bow lane</w:t>
      </w:r>
    </w:p>
    <w:p w:rsidR="00325C3A" w:rsidRPr="00A564D5" w:rsidRDefault="00325C3A" w:rsidP="00325C3A">
      <w:pPr>
        <w:pStyle w:val="ListParagraph"/>
        <w:numPr>
          <w:ilvl w:val="1"/>
          <w:numId w:val="17"/>
        </w:numPr>
        <w:rPr>
          <w:rFonts w:asciiTheme="majorHAnsi" w:hAnsiTheme="majorHAnsi"/>
        </w:rPr>
      </w:pPr>
      <w:r w:rsidRPr="00A564D5">
        <w:rPr>
          <w:rFonts w:asciiTheme="majorHAnsi" w:hAnsiTheme="majorHAnsi"/>
        </w:rPr>
        <w:t>Fingerboard to bridge</w:t>
      </w:r>
    </w:p>
    <w:p w:rsidR="00325C3A" w:rsidRPr="00A564D5" w:rsidRDefault="00325C3A" w:rsidP="00325C3A">
      <w:pPr>
        <w:pStyle w:val="ListParagraph"/>
        <w:ind w:left="1584"/>
        <w:rPr>
          <w:rFonts w:asciiTheme="majorHAnsi" w:hAnsiTheme="majorHAnsi"/>
        </w:rPr>
      </w:pPr>
    </w:p>
    <w:p w:rsidR="00C477E2" w:rsidRPr="00A564D5" w:rsidRDefault="00C477E2">
      <w:pPr>
        <w:ind w:left="144"/>
        <w:rPr>
          <w:rFonts w:asciiTheme="majorHAnsi" w:hAnsiTheme="majorHAnsi"/>
        </w:rPr>
      </w:pPr>
      <w:r w:rsidRPr="00A564D5">
        <w:rPr>
          <w:rFonts w:asciiTheme="majorHAnsi" w:hAnsiTheme="majorHAnsi"/>
          <w:u w:val="single"/>
        </w:rPr>
        <w:t>Dynamics</w:t>
      </w:r>
      <w:r w:rsidR="00325C3A" w:rsidRPr="00A564D5">
        <w:rPr>
          <w:rFonts w:asciiTheme="majorHAnsi" w:hAnsiTheme="majorHAnsi"/>
        </w:rPr>
        <w:t>- I can correctly interpret how loud or soft a passage should be.</w:t>
      </w:r>
    </w:p>
    <w:p w:rsidR="00325C3A" w:rsidRPr="00A564D5" w:rsidRDefault="00325C3A" w:rsidP="00325C3A">
      <w:pPr>
        <w:pStyle w:val="ListParagraph"/>
        <w:numPr>
          <w:ilvl w:val="0"/>
          <w:numId w:val="18"/>
        </w:numPr>
        <w:rPr>
          <w:rFonts w:asciiTheme="majorHAnsi" w:hAnsiTheme="majorHAnsi"/>
        </w:rPr>
      </w:pPr>
      <w:r w:rsidRPr="00A564D5">
        <w:rPr>
          <w:rFonts w:asciiTheme="majorHAnsi" w:hAnsiTheme="majorHAnsi"/>
        </w:rPr>
        <w:t>Practice how you will perform</w:t>
      </w:r>
    </w:p>
    <w:p w:rsidR="00C477E2" w:rsidRPr="00A564D5" w:rsidRDefault="00325C3A" w:rsidP="00325C3A">
      <w:pPr>
        <w:pStyle w:val="ListParagraph"/>
        <w:numPr>
          <w:ilvl w:val="0"/>
          <w:numId w:val="18"/>
        </w:numPr>
        <w:rPr>
          <w:rFonts w:asciiTheme="majorHAnsi" w:hAnsiTheme="majorHAnsi"/>
        </w:rPr>
      </w:pPr>
      <w:r w:rsidRPr="00A564D5">
        <w:rPr>
          <w:rFonts w:asciiTheme="majorHAnsi" w:hAnsiTheme="majorHAnsi"/>
        </w:rPr>
        <w:t>Extreme</w:t>
      </w:r>
    </w:p>
    <w:sectPr w:rsidR="00C477E2" w:rsidRPr="00A564D5" w:rsidSect="00325C3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B6" w:rsidRDefault="00B15AB6">
      <w:r>
        <w:separator/>
      </w:r>
    </w:p>
  </w:endnote>
  <w:endnote w:type="continuationSeparator" w:id="0">
    <w:p w:rsidR="00B15AB6" w:rsidRDefault="00B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1B" w:rsidRDefault="006F2E1B">
    <w:pPr>
      <w:pStyle w:val="Footer"/>
    </w:pPr>
    <w:r>
      <w:rPr>
        <w:rFonts w:asciiTheme="minorHAnsi" w:eastAsiaTheme="minorEastAsia" w:hAnsiTheme="minorHAnsi" w:cstheme="minorBidi"/>
        <w:color w:val="auto"/>
        <w:sz w:val="3276"/>
        <w:szCs w:val="3276"/>
      </w:rPr>
      <w:fldChar w:fldCharType="begin"/>
    </w:r>
    <w:r>
      <w:instrText xml:space="preserve"> PAGE   \* MERGEFORMAT </w:instrText>
    </w:r>
    <w:r>
      <w:rPr>
        <w:rFonts w:asciiTheme="minorHAnsi" w:eastAsiaTheme="minorEastAsia" w:hAnsiTheme="minorHAnsi" w:cstheme="minorBidi"/>
        <w:color w:val="auto"/>
        <w:sz w:val="3276"/>
        <w:szCs w:val="3276"/>
      </w:rPr>
      <w:fldChar w:fldCharType="separate"/>
    </w:r>
    <w:r w:rsidR="00D8267D" w:rsidRPr="00D8267D">
      <w:rPr>
        <w:noProof/>
        <w:sz w:val="40"/>
        <w:szCs w:val="40"/>
      </w:rPr>
      <w:t>2</w:t>
    </w:r>
    <w:r>
      <w:rPr>
        <w:noProof/>
        <w:sz w:val="40"/>
        <w:szCs w:val="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1B" w:rsidRDefault="00B15AB6">
    <w:pPr>
      <w:pStyle w:val="Footer"/>
    </w:pPr>
    <w:sdt>
      <w:sdtPr>
        <w:id w:val="-1700082440"/>
        <w:docPartObj>
          <w:docPartGallery w:val="Page Numbers (Margins)"/>
          <w:docPartUnique/>
        </w:docPartObj>
      </w:sdtPr>
      <w:sdtEndPr/>
      <w:sdtContent>
        <w:sdt>
          <w:sdtPr>
            <w:id w:val="-1104422215"/>
            <w:docPartObj>
              <w:docPartGallery w:val="Page Numbers (Margins)"/>
              <w:docPartUnique/>
            </w:docPartObj>
          </w:sdtPr>
          <w:sdtEndPr/>
          <w:sdtContent>
            <w:r w:rsidR="006F2E1B">
              <w:fldChar w:fldCharType="begin"/>
            </w:r>
            <w:r w:rsidR="006F2E1B">
              <w:instrText xml:space="preserve"> PAGE   \* MERGEFORMAT </w:instrText>
            </w:r>
            <w:r w:rsidR="006F2E1B">
              <w:fldChar w:fldCharType="separate"/>
            </w:r>
            <w:r w:rsidR="006F2E1B">
              <w:rPr>
                <w:noProof/>
              </w:rPr>
              <w:t>1</w:t>
            </w:r>
            <w:r w:rsidR="006F2E1B">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B6" w:rsidRDefault="00B15AB6">
      <w:r>
        <w:separator/>
      </w:r>
    </w:p>
  </w:footnote>
  <w:footnote w:type="continuationSeparator" w:id="0">
    <w:p w:rsidR="00B15AB6" w:rsidRDefault="00B1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ECC292"/>
    <w:lvl w:ilvl="0">
      <w:start w:val="1"/>
      <w:numFmt w:val="decimal"/>
      <w:lvlText w:val="%1."/>
      <w:lvlJc w:val="left"/>
      <w:pPr>
        <w:tabs>
          <w:tab w:val="num" w:pos="1800"/>
        </w:tabs>
        <w:ind w:left="1800" w:hanging="360"/>
      </w:pPr>
    </w:lvl>
  </w:abstractNum>
  <w:abstractNum w:abstractNumId="1">
    <w:nsid w:val="FFFFFF7D"/>
    <w:multiLevelType w:val="singleLevel"/>
    <w:tmpl w:val="3230C678"/>
    <w:lvl w:ilvl="0">
      <w:start w:val="1"/>
      <w:numFmt w:val="decimal"/>
      <w:lvlText w:val="%1."/>
      <w:lvlJc w:val="left"/>
      <w:pPr>
        <w:tabs>
          <w:tab w:val="num" w:pos="1440"/>
        </w:tabs>
        <w:ind w:left="1440" w:hanging="360"/>
      </w:pPr>
    </w:lvl>
  </w:abstractNum>
  <w:abstractNum w:abstractNumId="2">
    <w:nsid w:val="FFFFFF7E"/>
    <w:multiLevelType w:val="singleLevel"/>
    <w:tmpl w:val="8DEE7E8C"/>
    <w:lvl w:ilvl="0">
      <w:start w:val="1"/>
      <w:numFmt w:val="decimal"/>
      <w:lvlText w:val="%1."/>
      <w:lvlJc w:val="left"/>
      <w:pPr>
        <w:tabs>
          <w:tab w:val="num" w:pos="1080"/>
        </w:tabs>
        <w:ind w:left="1080" w:hanging="360"/>
      </w:pPr>
    </w:lvl>
  </w:abstractNum>
  <w:abstractNum w:abstractNumId="3">
    <w:nsid w:val="FFFFFF7F"/>
    <w:multiLevelType w:val="singleLevel"/>
    <w:tmpl w:val="E95E47B0"/>
    <w:lvl w:ilvl="0">
      <w:start w:val="1"/>
      <w:numFmt w:val="decimal"/>
      <w:lvlText w:val="%1."/>
      <w:lvlJc w:val="left"/>
      <w:pPr>
        <w:tabs>
          <w:tab w:val="num" w:pos="720"/>
        </w:tabs>
        <w:ind w:left="720" w:hanging="360"/>
      </w:pPr>
    </w:lvl>
  </w:abstractNum>
  <w:abstractNum w:abstractNumId="4">
    <w:nsid w:val="FFFFFF80"/>
    <w:multiLevelType w:val="singleLevel"/>
    <w:tmpl w:val="CD500A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86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ABB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F0D4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6081CC"/>
    <w:lvl w:ilvl="0">
      <w:start w:val="1"/>
      <w:numFmt w:val="decimal"/>
      <w:lvlText w:val="%1."/>
      <w:lvlJc w:val="left"/>
      <w:pPr>
        <w:tabs>
          <w:tab w:val="num" w:pos="360"/>
        </w:tabs>
        <w:ind w:left="360" w:hanging="360"/>
      </w:pPr>
    </w:lvl>
  </w:abstractNum>
  <w:abstractNum w:abstractNumId="9">
    <w:nsid w:val="FFFFFF89"/>
    <w:multiLevelType w:val="singleLevel"/>
    <w:tmpl w:val="C3BA3F14"/>
    <w:lvl w:ilvl="0">
      <w:start w:val="1"/>
      <w:numFmt w:val="bullet"/>
      <w:lvlText w:val=""/>
      <w:lvlJc w:val="left"/>
      <w:pPr>
        <w:tabs>
          <w:tab w:val="num" w:pos="360"/>
        </w:tabs>
        <w:ind w:left="360" w:hanging="360"/>
      </w:pPr>
      <w:rPr>
        <w:rFonts w:ascii="Symbol" w:hAnsi="Symbol" w:hint="default"/>
      </w:rPr>
    </w:lvl>
  </w:abstractNum>
  <w:abstractNum w:abstractNumId="10">
    <w:nsid w:val="00F61C31"/>
    <w:multiLevelType w:val="hybridMultilevel"/>
    <w:tmpl w:val="5B842F58"/>
    <w:lvl w:ilvl="0" w:tplc="EC460292">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9100B"/>
    <w:multiLevelType w:val="hybridMultilevel"/>
    <w:tmpl w:val="4C82A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BF6C3E"/>
    <w:multiLevelType w:val="hybridMultilevel"/>
    <w:tmpl w:val="B0DEA826"/>
    <w:lvl w:ilvl="0" w:tplc="EC46029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42EA4988"/>
    <w:multiLevelType w:val="hybridMultilevel"/>
    <w:tmpl w:val="633EDBEA"/>
    <w:lvl w:ilvl="0" w:tplc="EC46029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4631109E"/>
    <w:multiLevelType w:val="hybridMultilevel"/>
    <w:tmpl w:val="4ECC5568"/>
    <w:lvl w:ilvl="0" w:tplc="EC46029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4B7F0155"/>
    <w:multiLevelType w:val="hybridMultilevel"/>
    <w:tmpl w:val="72244D5C"/>
    <w:lvl w:ilvl="0" w:tplc="EC46029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5EA35D4B"/>
    <w:multiLevelType w:val="hybridMultilevel"/>
    <w:tmpl w:val="A7920F40"/>
    <w:lvl w:ilvl="0" w:tplc="865031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6F932A98"/>
    <w:multiLevelType w:val="hybridMultilevel"/>
    <w:tmpl w:val="EFF05D92"/>
    <w:lvl w:ilvl="0" w:tplc="E65CD2D6">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1"/>
  </w:num>
  <w:num w:numId="14">
    <w:abstractNumId w:val="10"/>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E2"/>
    <w:rsid w:val="0006136F"/>
    <w:rsid w:val="00325C3A"/>
    <w:rsid w:val="006F2E1B"/>
    <w:rsid w:val="00996ADA"/>
    <w:rsid w:val="009F7F0C"/>
    <w:rsid w:val="00A564D5"/>
    <w:rsid w:val="00B15AB6"/>
    <w:rsid w:val="00C477E2"/>
    <w:rsid w:val="00D8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line="240" w:lineRule="auto"/>
      <w:ind w:left="72"/>
    </w:pPr>
    <w:rPr>
      <w:sz w:val="18"/>
      <w:szCs w:val="18"/>
    </w:rPr>
  </w:style>
  <w:style w:type="paragraph" w:styleId="Heading1">
    <w:name w:val="heading 1"/>
    <w:basedOn w:val="Normal"/>
    <w:next w:val="Normal"/>
    <w:qFormat/>
    <w:pPr>
      <w:keepNext/>
      <w:keepLines/>
      <w:pageBreakBefore/>
      <w:spacing w:before="240" w:after="240"/>
      <w:jc w:val="right"/>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unhideWhenUsed/>
    <w:qFormat/>
    <w:pPr>
      <w:keepNext/>
      <w:keepLines/>
      <w:outlineLvl w:val="1"/>
    </w:pPr>
    <w:rPr>
      <w:rFonts w:asciiTheme="majorHAnsi" w:eastAsiaTheme="majorEastAsia" w:hAnsiTheme="majorHAnsi" w:cstheme="majorBidi"/>
      <w:b/>
      <w:bCs/>
      <w:caps/>
      <w:color w:val="FFFFFF" w:themeColor="background1"/>
      <w:sz w:val="22"/>
      <w:szCs w:val="22"/>
    </w:rPr>
  </w:style>
  <w:style w:type="paragraph" w:styleId="Heading3">
    <w:name w:val="heading 3"/>
    <w:basedOn w:val="Normal"/>
    <w:next w:val="Normal"/>
    <w:unhideWhenUsed/>
    <w:qFormat/>
    <w:pPr>
      <w:keepNext/>
      <w:keepLines/>
      <w:spacing w:before="160" w:after="240"/>
      <w:outlineLvl w:val="2"/>
    </w:pPr>
    <w:rPr>
      <w:rFonts w:asciiTheme="majorHAnsi" w:eastAsiaTheme="majorEastAsia" w:hAnsiTheme="majorHAnsi" w:cstheme="majorBidi"/>
      <w:i/>
      <w:iCs/>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Pr>
      <w:rFonts w:asciiTheme="majorHAnsi" w:eastAsiaTheme="majorEastAsia" w:hAnsiTheme="majorHAnsi" w:cstheme="majorBidi"/>
      <w:color w:val="1CADE4" w:themeColor="accent1"/>
      <w:sz w:val="28"/>
      <w:szCs w:val="28"/>
    </w:rPr>
  </w:style>
  <w:style w:type="character" w:customStyle="1" w:styleId="HeaderChar">
    <w:name w:val="Header Char"/>
    <w:basedOn w:val="DefaultParagraphFont"/>
    <w:link w:val="Header"/>
    <w:uiPriority w:val="1"/>
    <w:rPr>
      <w:rFonts w:asciiTheme="majorHAnsi" w:eastAsiaTheme="majorEastAsia" w:hAnsiTheme="majorHAnsi" w:cstheme="majorBidi"/>
      <w:color w:val="1CADE4" w:themeColor="accent1"/>
      <w:sz w:val="28"/>
      <w:szCs w:val="28"/>
    </w:rPr>
  </w:style>
  <w:style w:type="paragraph" w:styleId="Footer">
    <w:name w:val="footer"/>
    <w:basedOn w:val="Normal"/>
    <w:link w:val="FooterChar"/>
    <w:uiPriority w:val="1"/>
    <w:unhideWhenUsed/>
    <w:pPr>
      <w:jc w:val="right"/>
    </w:pPr>
    <w:rPr>
      <w:rFonts w:asciiTheme="majorHAnsi" w:eastAsiaTheme="majorEastAsia" w:hAnsiTheme="majorHAnsi" w:cstheme="majorBidi"/>
      <w:color w:val="1CADE4" w:themeColor="accent1"/>
      <w:sz w:val="28"/>
      <w:szCs w:val="28"/>
    </w:rPr>
  </w:style>
  <w:style w:type="character" w:customStyle="1" w:styleId="FooterChar">
    <w:name w:val="Footer Char"/>
    <w:basedOn w:val="DefaultParagraphFont"/>
    <w:link w:val="Footer"/>
    <w:uiPriority w:val="1"/>
    <w:rPr>
      <w:rFonts w:asciiTheme="majorHAnsi" w:eastAsiaTheme="majorEastAsia" w:hAnsiTheme="majorHAnsi" w:cstheme="majorBidi"/>
      <w:color w:val="1CADE4"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qFormat/>
    <w:pPr>
      <w:tabs>
        <w:tab w:val="right" w:pos="4464"/>
      </w:tabs>
      <w:spacing w:before="360"/>
    </w:p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qFormat/>
    <w:rPr>
      <w:b/>
      <w:bCs/>
      <w:color w:val="5A5A5A" w:themeColor="text1" w:themeTint="A5"/>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6F2E1B"/>
    <w:pPr>
      <w:ind w:left="720"/>
      <w:contextualSpacing/>
    </w:pPr>
  </w:style>
  <w:style w:type="paragraph" w:styleId="BalloonText">
    <w:name w:val="Balloon Text"/>
    <w:basedOn w:val="Normal"/>
    <w:link w:val="BalloonTextChar"/>
    <w:uiPriority w:val="99"/>
    <w:semiHidden/>
    <w:unhideWhenUsed/>
    <w:rsid w:val="009F7F0C"/>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9F7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2614">
      <w:bodyDiv w:val="1"/>
      <w:marLeft w:val="0"/>
      <w:marRight w:val="0"/>
      <w:marTop w:val="0"/>
      <w:marBottom w:val="0"/>
      <w:divBdr>
        <w:top w:val="none" w:sz="0" w:space="0" w:color="auto"/>
        <w:left w:val="none" w:sz="0" w:space="0" w:color="auto"/>
        <w:bottom w:val="none" w:sz="0" w:space="0" w:color="auto"/>
        <w:right w:val="none" w:sz="0" w:space="0" w:color="auto"/>
      </w:divBdr>
      <w:divsChild>
        <w:div w:id="20568064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chojna\AppData\Roaming\Microsoft\Templates\House%20sitting%20instructions.dotx" TargetMode="External"/></Relationships>
</file>

<file path=word/theme/theme1.xml><?xml version="1.0" encoding="utf-8"?>
<a:theme xmlns:a="http://schemas.openxmlformats.org/drawingml/2006/main" name="Whisp">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h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h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464CB2-BA05-41A8-9C7A-F9D51780E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House sitting instructions</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2017-12-18T17:55:00Z</dcterms:created>
  <dcterms:modified xsi:type="dcterms:W3CDTF">2017-12-18T17:55:00Z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TC034630709991</vt:lpwstr>
  </property>
</Properties>
</file>